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E0" w:rsidRDefault="0097612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Wykaz treści nauczania w oddziale 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  <w:t>z edukacji przedmiotowych</w:t>
      </w:r>
    </w:p>
    <w:p w:rsidR="00625EE0" w:rsidRDefault="0097612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 okresie od 15 kwietnia 2020 r. do 24 kwietnia 2020 r.</w:t>
      </w:r>
    </w:p>
    <w:p w:rsidR="00625EE0" w:rsidRDefault="00625EE0">
      <w:pPr>
        <w:spacing w:after="0" w:line="240" w:lineRule="auto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:rsidR="00625EE0" w:rsidRDefault="00625EE0">
      <w:pPr>
        <w:spacing w:after="0" w:line="240" w:lineRule="auto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"/>
        <w:tblW w:w="10869" w:type="dxa"/>
        <w:tblInd w:w="-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1621"/>
        <w:gridCol w:w="887"/>
        <w:gridCol w:w="1021"/>
        <w:gridCol w:w="5517"/>
        <w:gridCol w:w="1215"/>
      </w:tblGrid>
      <w:tr w:rsidR="00625EE0" w:rsidTr="00976126">
        <w:trPr>
          <w:cantSplit/>
          <w:trHeight w:val="2002"/>
        </w:trPr>
        <w:tc>
          <w:tcPr>
            <w:tcW w:w="608" w:type="dxa"/>
            <w:shd w:val="clear" w:color="auto" w:fill="F2F2F2"/>
            <w:textDirection w:val="btLr"/>
            <w:vAlign w:val="center"/>
          </w:tcPr>
          <w:p w:rsidR="00625EE0" w:rsidRDefault="00976126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klasa</w:t>
            </w:r>
          </w:p>
        </w:tc>
        <w:tc>
          <w:tcPr>
            <w:tcW w:w="1621" w:type="dxa"/>
            <w:shd w:val="clear" w:color="auto" w:fill="F2F2F2"/>
            <w:textDirection w:val="btLr"/>
            <w:vAlign w:val="center"/>
          </w:tcPr>
          <w:p w:rsidR="00625EE0" w:rsidRDefault="00976126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Przedmiot 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625EE0" w:rsidRDefault="00976126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Liczba godzin </w:t>
            </w:r>
          </w:p>
          <w:p w:rsidR="00625EE0" w:rsidRDefault="00976126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w tygodniu wg rozkładu zajęć </w:t>
            </w:r>
          </w:p>
          <w:p w:rsidR="00625EE0" w:rsidRDefault="00976126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wg planu nauczania</w:t>
            </w: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F2F2F2"/>
            <w:textDirection w:val="btLr"/>
            <w:vAlign w:val="center"/>
          </w:tcPr>
          <w:p w:rsidR="00625EE0" w:rsidRDefault="00976126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Planowana łączna liczba godzin od 15.04.do 24.04.2020</w:t>
            </w:r>
          </w:p>
          <w:p w:rsidR="00625EE0" w:rsidRDefault="00976126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wg nowego planu</w:t>
            </w:r>
          </w:p>
        </w:tc>
        <w:tc>
          <w:tcPr>
            <w:tcW w:w="5517" w:type="dxa"/>
            <w:shd w:val="clear" w:color="auto" w:fill="F2F2F2"/>
            <w:vAlign w:val="center"/>
          </w:tcPr>
          <w:p w:rsidR="00625EE0" w:rsidRDefault="009761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1215" w:type="dxa"/>
            <w:shd w:val="clear" w:color="auto" w:fill="F2F2F2"/>
            <w:vAlign w:val="center"/>
          </w:tcPr>
          <w:p w:rsidR="00625EE0" w:rsidRDefault="009761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Nauczyciel</w:t>
            </w:r>
          </w:p>
        </w:tc>
      </w:tr>
      <w:tr w:rsidR="00625EE0" w:rsidTr="00976126">
        <w:trPr>
          <w:trHeight w:val="1063"/>
        </w:trPr>
        <w:tc>
          <w:tcPr>
            <w:tcW w:w="608" w:type="dxa"/>
            <w:vMerge w:val="restart"/>
            <w:shd w:val="clear" w:color="auto" w:fill="FFF2CC"/>
            <w:textDirection w:val="btLr"/>
            <w:vAlign w:val="center"/>
          </w:tcPr>
          <w:p w:rsidR="00625EE0" w:rsidRDefault="00976126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2aT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Język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olski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:rsidR="00625EE0" w:rsidRDefault="00976126">
            <w:pPr>
              <w:widowControl w:val="0"/>
              <w:spacing w:after="24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Sztuka drugiej połowy XIX wieku – analiza i interpretacja wybranych dzieł sztuki. Podstawa programowa: I.1.1, II.1.1., I.3.1                           Publicystyka pozytywistyczna. Podstawa programowa: I.1.1-5             Poezja czasów niepoetyckich - wier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sze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A.Asnyka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Podstawa programowa: II.1.1-3, II.2.1-4, II.3.1-2, II.3.4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Anna Krosny-Dudkiewicz</w:t>
            </w:r>
          </w:p>
        </w:tc>
      </w:tr>
      <w:tr w:rsidR="00625EE0">
        <w:trPr>
          <w:trHeight w:val="437"/>
        </w:trPr>
        <w:tc>
          <w:tcPr>
            <w:tcW w:w="608" w:type="dxa"/>
            <w:vMerge/>
            <w:shd w:val="clear" w:color="auto" w:fill="FFF2CC"/>
            <w:vAlign w:val="center"/>
          </w:tcPr>
          <w:p w:rsidR="00625EE0" w:rsidRDefault="0062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Język angielski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:rsidR="00625EE0" w:rsidRDefault="0097612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Adjective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suffixes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ćwiczenia słowotwórcze.</w:t>
            </w:r>
          </w:p>
          <w:p w:rsidR="00625EE0" w:rsidRDefault="0097612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australian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murder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mystery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czytanie ze zrozumieniem, słownictwo.</w:t>
            </w:r>
          </w:p>
          <w:p w:rsidR="00625EE0" w:rsidRDefault="0097612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Photo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description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strategia mówienia.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Marzena Stańczyk</w:t>
            </w:r>
          </w:p>
        </w:tc>
      </w:tr>
      <w:tr w:rsidR="00625EE0">
        <w:trPr>
          <w:trHeight w:val="370"/>
        </w:trPr>
        <w:tc>
          <w:tcPr>
            <w:tcW w:w="608" w:type="dxa"/>
            <w:vMerge/>
            <w:shd w:val="clear" w:color="auto" w:fill="FFF2CC"/>
            <w:vAlign w:val="center"/>
          </w:tcPr>
          <w:p w:rsidR="00625EE0" w:rsidRDefault="0062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Język angielski zawodowy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625EE0" w:rsidRDefault="00976126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Matching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pattern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pieces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for 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jacket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with the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words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Słownictwo poszczególnych części garderoby w wykroju krawieckim.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Anna Gawenda</w:t>
            </w:r>
          </w:p>
        </w:tc>
      </w:tr>
      <w:tr w:rsidR="00625EE0">
        <w:trPr>
          <w:trHeight w:val="771"/>
        </w:trPr>
        <w:tc>
          <w:tcPr>
            <w:tcW w:w="608" w:type="dxa"/>
            <w:vMerge/>
            <w:shd w:val="clear" w:color="auto" w:fill="FFF2CC"/>
            <w:vAlign w:val="center"/>
          </w:tcPr>
          <w:p w:rsidR="00625EE0" w:rsidRDefault="0062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Język francuski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625EE0" w:rsidRDefault="00976126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Quel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temps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fait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?-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vocabulaire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Słownictwo dotyczące pogody.</w:t>
            </w:r>
          </w:p>
          <w:p w:rsidR="00625EE0" w:rsidRDefault="00976126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Futur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simple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projets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d’avenir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– wprowadzenie czasu przyszłego.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Renata Wieczorek</w:t>
            </w:r>
          </w:p>
        </w:tc>
        <w:bookmarkStart w:id="0" w:name="_GoBack"/>
        <w:bookmarkEnd w:id="0"/>
      </w:tr>
      <w:tr w:rsidR="00625EE0">
        <w:trPr>
          <w:trHeight w:val="161"/>
        </w:trPr>
        <w:tc>
          <w:tcPr>
            <w:tcW w:w="608" w:type="dxa"/>
            <w:vMerge/>
            <w:shd w:val="clear" w:color="auto" w:fill="FFF2CC"/>
            <w:vAlign w:val="center"/>
          </w:tcPr>
          <w:p w:rsidR="00625EE0" w:rsidRDefault="0062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Przesuwanie wykresu funkcji  y=a/x osi OY i OX.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Bożena Długosz</w:t>
            </w:r>
          </w:p>
        </w:tc>
      </w:tr>
      <w:tr w:rsidR="00625EE0">
        <w:trPr>
          <w:trHeight w:val="477"/>
        </w:trPr>
        <w:tc>
          <w:tcPr>
            <w:tcW w:w="608" w:type="dxa"/>
            <w:vMerge/>
            <w:shd w:val="clear" w:color="auto" w:fill="FFF2CC"/>
            <w:vAlign w:val="center"/>
          </w:tcPr>
          <w:p w:rsidR="00625EE0" w:rsidRDefault="0062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Historia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625EE0" w:rsidRDefault="00976126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Cesarstwo i papiestwo w średniowieczu; wyprawy krzyżowe</w:t>
            </w:r>
          </w:p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Kultura średniowiecza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Katarzyna Wronka</w:t>
            </w:r>
          </w:p>
        </w:tc>
      </w:tr>
      <w:tr w:rsidR="00625EE0">
        <w:trPr>
          <w:trHeight w:val="415"/>
        </w:trPr>
        <w:tc>
          <w:tcPr>
            <w:tcW w:w="608" w:type="dxa"/>
            <w:vMerge/>
            <w:shd w:val="clear" w:color="auto" w:fill="FFF2CC"/>
            <w:vAlign w:val="center"/>
          </w:tcPr>
          <w:p w:rsidR="00625EE0" w:rsidRDefault="0062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Podstawy przedsiębiorczości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625EE0" w:rsidRDefault="00976126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Wahania koniunkturalne i inflacja</w:t>
            </w:r>
          </w:p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Wzrost gospodarczy i jego mierniki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Urszula Paleczna</w:t>
            </w:r>
          </w:p>
        </w:tc>
      </w:tr>
      <w:tr w:rsidR="00625EE0">
        <w:trPr>
          <w:trHeight w:val="269"/>
        </w:trPr>
        <w:tc>
          <w:tcPr>
            <w:tcW w:w="608" w:type="dxa"/>
            <w:vMerge/>
            <w:shd w:val="clear" w:color="auto" w:fill="FFF2CC"/>
            <w:vAlign w:val="center"/>
          </w:tcPr>
          <w:p w:rsidR="00625EE0" w:rsidRDefault="0062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Geografia 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:rsidR="00625EE0" w:rsidRDefault="00976126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Jeziora na Ziemi.</w:t>
            </w:r>
          </w:p>
          <w:p w:rsidR="00625EE0" w:rsidRDefault="00976126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Lodowce i lądolody.</w:t>
            </w:r>
          </w:p>
          <w:p w:rsidR="00625EE0" w:rsidRDefault="00976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Wody podziemne, rodzaje źródeł.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Adriana Sieńkowska</w:t>
            </w:r>
          </w:p>
        </w:tc>
      </w:tr>
      <w:tr w:rsidR="00625EE0">
        <w:trPr>
          <w:trHeight w:val="221"/>
        </w:trPr>
        <w:tc>
          <w:tcPr>
            <w:tcW w:w="608" w:type="dxa"/>
            <w:vMerge/>
            <w:shd w:val="clear" w:color="auto" w:fill="FFF2CC"/>
            <w:vAlign w:val="center"/>
          </w:tcPr>
          <w:p w:rsidR="00625EE0" w:rsidRDefault="0062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Informatyka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625EE0" w:rsidRDefault="00976126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 to jest algorytm? Schematy blokowe i lista kroków. </w:t>
            </w:r>
          </w:p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Algorytmy, pętle iteracyjne i warunkowe.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Katarzyna Malinowska</w:t>
            </w:r>
          </w:p>
        </w:tc>
      </w:tr>
      <w:tr w:rsidR="00625EE0">
        <w:trPr>
          <w:trHeight w:val="235"/>
        </w:trPr>
        <w:tc>
          <w:tcPr>
            <w:tcW w:w="608" w:type="dxa"/>
            <w:vMerge/>
            <w:shd w:val="clear" w:color="auto" w:fill="FFF2CC"/>
            <w:vAlign w:val="center"/>
          </w:tcPr>
          <w:p w:rsidR="00625EE0" w:rsidRDefault="0062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Wychowanie-fizyczne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625EE0" w:rsidRDefault="00976126">
            <w:pPr>
              <w:widowControl w:val="0"/>
              <w:shd w:val="clear" w:color="auto" w:fill="FFFFFF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Unihoc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– „obrona każdy swego”, podstawowe elementy.</w:t>
            </w:r>
          </w:p>
          <w:p w:rsidR="00625EE0" w:rsidRDefault="00976126" w:rsidP="00976126">
            <w:pPr>
              <w:widowControl w:val="0"/>
              <w:shd w:val="clear" w:color="auto" w:fill="FFFFFF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 – Marszobieg terenowy z wykorzystaniem naturalnych przeszkód.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Grzegorz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Marciak</w:t>
            </w:r>
            <w:proofErr w:type="spellEnd"/>
          </w:p>
        </w:tc>
      </w:tr>
      <w:tr w:rsidR="00625EE0" w:rsidTr="00976126">
        <w:trPr>
          <w:trHeight w:val="523"/>
        </w:trPr>
        <w:tc>
          <w:tcPr>
            <w:tcW w:w="608" w:type="dxa"/>
            <w:vMerge/>
            <w:shd w:val="clear" w:color="auto" w:fill="FFF2CC"/>
            <w:vAlign w:val="center"/>
          </w:tcPr>
          <w:p w:rsidR="00625EE0" w:rsidRDefault="0062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Religia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625EE0" w:rsidRDefault="00976126">
            <w:pPr>
              <w:widowControl w:val="0"/>
              <w:spacing w:after="24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Wielkanoc – Jezus żyje.                                                                           Wiara w zmartwychwstanie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Adam Rojek</w:t>
            </w:r>
          </w:p>
        </w:tc>
      </w:tr>
      <w:tr w:rsidR="00625EE0">
        <w:trPr>
          <w:trHeight w:val="235"/>
        </w:trPr>
        <w:tc>
          <w:tcPr>
            <w:tcW w:w="608" w:type="dxa"/>
            <w:vMerge/>
            <w:shd w:val="clear" w:color="auto" w:fill="FFF2CC"/>
            <w:vAlign w:val="center"/>
          </w:tcPr>
          <w:p w:rsidR="00625EE0" w:rsidRDefault="0062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Marketing w działalności reklamowej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625EE0" w:rsidRDefault="00976126" w:rsidP="00976126">
            <w:pPr>
              <w:widowControl w:val="0"/>
              <w:spacing w:after="24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Plan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marketingowy-ćwiczenia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Barbara Hajdecka</w:t>
            </w:r>
          </w:p>
        </w:tc>
      </w:tr>
      <w:tr w:rsidR="00625EE0">
        <w:trPr>
          <w:trHeight w:val="235"/>
        </w:trPr>
        <w:tc>
          <w:tcPr>
            <w:tcW w:w="608" w:type="dxa"/>
            <w:vMerge/>
            <w:shd w:val="clear" w:color="auto" w:fill="FFF2CC"/>
            <w:vAlign w:val="center"/>
          </w:tcPr>
          <w:p w:rsidR="00625EE0" w:rsidRDefault="0062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Sprzedaż w reklamie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Prez</w:t>
            </w:r>
            <w:r>
              <w:rPr>
                <w:rFonts w:ascii="Arial" w:eastAsia="Arial" w:hAnsi="Arial" w:cs="Arial"/>
                <w:sz w:val="18"/>
                <w:szCs w:val="18"/>
              </w:rPr>
              <w:t>entacja oferty w rozmowie sprzedażowej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Barbara Hajdecka</w:t>
            </w:r>
          </w:p>
        </w:tc>
      </w:tr>
      <w:tr w:rsidR="00625EE0">
        <w:trPr>
          <w:trHeight w:val="235"/>
        </w:trPr>
        <w:tc>
          <w:tcPr>
            <w:tcW w:w="608" w:type="dxa"/>
            <w:vMerge/>
            <w:shd w:val="clear" w:color="auto" w:fill="FFF2CC"/>
            <w:vAlign w:val="center"/>
          </w:tcPr>
          <w:p w:rsidR="00625EE0" w:rsidRDefault="0062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Organizacja i techniki reklamy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Czynniki rozstrzygające o doborze mediów i środków reklamy;</w:t>
            </w:r>
          </w:p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Harmonogram, według którego zostaną przygotowane środki reklamowe;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Grzegorz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Pichnar</w:t>
            </w:r>
            <w:proofErr w:type="spellEnd"/>
          </w:p>
        </w:tc>
      </w:tr>
      <w:tr w:rsidR="00625EE0">
        <w:trPr>
          <w:trHeight w:val="235"/>
        </w:trPr>
        <w:tc>
          <w:tcPr>
            <w:tcW w:w="608" w:type="dxa"/>
            <w:vMerge/>
            <w:shd w:val="clear" w:color="auto" w:fill="FFF2CC"/>
            <w:vAlign w:val="center"/>
          </w:tcPr>
          <w:p w:rsidR="00625EE0" w:rsidRDefault="0062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Organizacja sprzedaży reklamy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625EE0" w:rsidRDefault="00976126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Formy prezentacji usług</w:t>
            </w:r>
          </w:p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Prezentacja podczas rozmowy z klientem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Ewa Liberda</w:t>
            </w:r>
          </w:p>
        </w:tc>
      </w:tr>
      <w:tr w:rsidR="00625EE0">
        <w:trPr>
          <w:trHeight w:val="235"/>
        </w:trPr>
        <w:tc>
          <w:tcPr>
            <w:tcW w:w="608" w:type="dxa"/>
            <w:vMerge/>
            <w:shd w:val="clear" w:color="auto" w:fill="FFF2CC"/>
            <w:vAlign w:val="center"/>
          </w:tcPr>
          <w:p w:rsidR="00625EE0" w:rsidRDefault="0062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Pracownia rysunku i liternictwa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625EE0" w:rsidRDefault="00976126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  <w:shd w:val="clear" w:color="auto" w:fill="F9F9F9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9F9F9"/>
              </w:rPr>
              <w:t>Sztuka XIX wieku.</w:t>
            </w:r>
          </w:p>
          <w:p w:rsidR="00625EE0" w:rsidRDefault="00976126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9F9F9"/>
              </w:rPr>
              <w:t>Sztuka przełomu XX i XX wieku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Dorota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Timler</w:t>
            </w:r>
            <w:proofErr w:type="spellEnd"/>
          </w:p>
        </w:tc>
      </w:tr>
      <w:tr w:rsidR="00625EE0">
        <w:trPr>
          <w:trHeight w:val="235"/>
        </w:trPr>
        <w:tc>
          <w:tcPr>
            <w:tcW w:w="608" w:type="dxa"/>
            <w:vMerge/>
            <w:shd w:val="clear" w:color="auto" w:fill="FFF2CC"/>
            <w:vAlign w:val="center"/>
          </w:tcPr>
          <w:p w:rsidR="00625EE0" w:rsidRDefault="0062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Pracownia grafiki reklamowej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517" w:type="dxa"/>
            <w:shd w:val="clear" w:color="auto" w:fill="auto"/>
          </w:tcPr>
          <w:p w:rsidR="00625EE0" w:rsidRDefault="00976126">
            <w:pPr>
              <w:widowControl w:val="0"/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t xml:space="preserve">Projektowanie i tworzenie logo w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Illustratorze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eading=h.nyeny6kf4t4h" w:colFirst="0" w:colLast="0"/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t xml:space="preserve">Prezentacja i omówienie logo. </w:t>
            </w:r>
          </w:p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bookmarkStart w:id="3" w:name="_heading=h.vvglo82xngig" w:colFirst="0" w:colLast="0"/>
            <w:bookmarkEnd w:id="3"/>
            <w:r>
              <w:rPr>
                <w:rFonts w:ascii="Arial" w:eastAsia="Arial" w:hAnsi="Arial" w:cs="Arial"/>
                <w:sz w:val="18"/>
                <w:szCs w:val="18"/>
              </w:rPr>
              <w:t>Projektowanie logo cz.1</w:t>
            </w:r>
          </w:p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bookmarkStart w:id="4" w:name="_heading=h.a60zicgsp7ti" w:colFirst="0" w:colLast="0"/>
            <w:bookmarkEnd w:id="4"/>
            <w:r>
              <w:rPr>
                <w:rFonts w:ascii="Arial" w:eastAsia="Arial" w:hAnsi="Arial" w:cs="Arial"/>
                <w:sz w:val="18"/>
                <w:szCs w:val="18"/>
              </w:rPr>
              <w:t>Projektowanie logo cz.2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Agnieszka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Zeh-Wypasek</w:t>
            </w:r>
            <w:proofErr w:type="spellEnd"/>
          </w:p>
        </w:tc>
      </w:tr>
      <w:tr w:rsidR="00625EE0">
        <w:trPr>
          <w:trHeight w:val="235"/>
        </w:trPr>
        <w:tc>
          <w:tcPr>
            <w:tcW w:w="608" w:type="dxa"/>
            <w:vMerge/>
            <w:shd w:val="clear" w:color="auto" w:fill="FFF2CC"/>
            <w:vAlign w:val="center"/>
          </w:tcPr>
          <w:p w:rsidR="00625EE0" w:rsidRDefault="0062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Projektowanie kampanii reklamowej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625EE0" w:rsidRDefault="00976126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Opracowanie harmonogramu emisji cz.2</w:t>
            </w:r>
          </w:p>
          <w:p w:rsidR="00625EE0" w:rsidRDefault="00976126" w:rsidP="00976126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Dobór materiałów do produkcji reklamy.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Grzegorz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Pichnar</w:t>
            </w:r>
            <w:proofErr w:type="spellEnd"/>
          </w:p>
        </w:tc>
      </w:tr>
      <w:tr w:rsidR="00625EE0">
        <w:trPr>
          <w:trHeight w:val="235"/>
        </w:trPr>
        <w:tc>
          <w:tcPr>
            <w:tcW w:w="608" w:type="dxa"/>
            <w:vMerge/>
            <w:shd w:val="clear" w:color="auto" w:fill="FFF2CC"/>
            <w:vAlign w:val="center"/>
          </w:tcPr>
          <w:p w:rsidR="00625EE0" w:rsidRDefault="0062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Technologie wytwarzania wyrobów odzieżowych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Kalkulacja kosztów wykonania różnych wyrobów odzieżowych.</w:t>
            </w:r>
          </w:p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Oprzyrządowanie maszyn specjalnych - powtórzenie wiadomości z zastosowania stopek maszynowych.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Iwona Żydek za Ewę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Druch</w:t>
            </w:r>
            <w:proofErr w:type="spellEnd"/>
          </w:p>
        </w:tc>
      </w:tr>
      <w:tr w:rsidR="00625EE0">
        <w:trPr>
          <w:trHeight w:val="235"/>
        </w:trPr>
        <w:tc>
          <w:tcPr>
            <w:tcW w:w="608" w:type="dxa"/>
            <w:vMerge/>
            <w:shd w:val="clear" w:color="auto" w:fill="FFF2CC"/>
            <w:vAlign w:val="center"/>
          </w:tcPr>
          <w:p w:rsidR="00625EE0" w:rsidRDefault="0062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Konstrukcja i </w:t>
            </w: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modelowanie form odzieży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Kamizelka damska dopasowana - modelowanie na podstawie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bluzki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damskiej-przebieg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wykonania.</w:t>
            </w:r>
          </w:p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Kamizelka damska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dopasowana-modelowanie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na podstawie bluzki damskiej.</w:t>
            </w:r>
          </w:p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Umieszczenie zaszewki piersiowej w liniach modelowych bluzek. Skala 1:4</w:t>
            </w:r>
          </w:p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Umieszczenie zaszewki piersiowej w liniach modelowych bluzek na podstawie projektu plastycznego. Skala 1:4</w:t>
            </w:r>
          </w:p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Modelow</w:t>
            </w:r>
            <w:r>
              <w:rPr>
                <w:rFonts w:ascii="Arial" w:eastAsia="Arial" w:hAnsi="Arial" w:cs="Arial"/>
                <w:sz w:val="18"/>
                <w:szCs w:val="18"/>
              </w:rPr>
              <w:t>anie bluzki z draperią z przodu.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Iwona Żydek</w:t>
            </w:r>
          </w:p>
        </w:tc>
      </w:tr>
      <w:tr w:rsidR="00625EE0">
        <w:trPr>
          <w:trHeight w:val="235"/>
        </w:trPr>
        <w:tc>
          <w:tcPr>
            <w:tcW w:w="608" w:type="dxa"/>
            <w:vMerge/>
            <w:shd w:val="clear" w:color="auto" w:fill="FFF2CC"/>
            <w:vAlign w:val="center"/>
          </w:tcPr>
          <w:p w:rsidR="00625EE0" w:rsidRDefault="0062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Organizacja wytwarzania procesów odzieżowych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Rozwiązywanie testów zawodowych i analiza odpowiedzi pod kątem braków w wiadomościach.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Iwona Żydek za Ewę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Druch</w:t>
            </w:r>
            <w:proofErr w:type="spellEnd"/>
          </w:p>
        </w:tc>
      </w:tr>
      <w:tr w:rsidR="00625EE0" w:rsidTr="00976126">
        <w:trPr>
          <w:trHeight w:val="924"/>
        </w:trPr>
        <w:tc>
          <w:tcPr>
            <w:tcW w:w="608" w:type="dxa"/>
            <w:vMerge/>
            <w:shd w:val="clear" w:color="auto" w:fill="FFF2CC"/>
            <w:vAlign w:val="center"/>
          </w:tcPr>
          <w:p w:rsidR="00625EE0" w:rsidRDefault="0062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Projektowanie i stylizacja ubiorów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625EE0" w:rsidRDefault="00976126">
            <w:pPr>
              <w:widowControl w:val="0"/>
              <w:spacing w:before="240" w:after="24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Zasady tworzenia kolekcji odzieży i wpływ sztuki na projektowanie odzieży. Zasady projektowania mody i tworzenia kolekcji.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Moodboardy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Kierunki sztuki i ich wpływ na modę.                                                     Projekt wzoru tkaniny inspirowan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wybranym kierunkiem w sztuce.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Iwona Żydek</w:t>
            </w:r>
          </w:p>
        </w:tc>
      </w:tr>
      <w:tr w:rsidR="00625EE0" w:rsidTr="00976126">
        <w:trPr>
          <w:trHeight w:val="1297"/>
        </w:trPr>
        <w:tc>
          <w:tcPr>
            <w:tcW w:w="608" w:type="dxa"/>
            <w:vMerge/>
            <w:shd w:val="clear" w:color="auto" w:fill="FFF2CC"/>
            <w:vAlign w:val="center"/>
          </w:tcPr>
          <w:p w:rsidR="00625EE0" w:rsidRDefault="0062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Wykonywanie wyrobów odzieżowych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:rsidR="00625EE0" w:rsidRDefault="00976126">
            <w:pPr>
              <w:widowControl w:val="0"/>
              <w:spacing w:after="24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Odszycie rozporka- opracowanie projektu                                          Odszycie rozporka- opracowanie projektu.                                        Odszycie rozporka- opracowanie projektu  Treści nauczania: umiejętność przedstawiania operacji </w:t>
            </w:r>
            <w:r>
              <w:rPr>
                <w:rFonts w:ascii="Arial" w:eastAsia="Arial" w:hAnsi="Arial" w:cs="Arial"/>
                <w:sz w:val="18"/>
                <w:szCs w:val="18"/>
              </w:rPr>
              <w:t>i zabiegów chronologicznie, ćwiczenia w graficznym przedstawianiu poszczególnych czynności i zabiegów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Danuta Sobik</w:t>
            </w:r>
          </w:p>
        </w:tc>
      </w:tr>
      <w:tr w:rsidR="00625EE0">
        <w:trPr>
          <w:trHeight w:val="235"/>
        </w:trPr>
        <w:tc>
          <w:tcPr>
            <w:tcW w:w="608" w:type="dxa"/>
            <w:vMerge/>
            <w:shd w:val="clear" w:color="auto" w:fill="FFF2CC"/>
            <w:vAlign w:val="center"/>
          </w:tcPr>
          <w:p w:rsidR="00625EE0" w:rsidRDefault="0062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Zajęcia z wychowawcą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EE0" w:rsidRDefault="0097612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625EE0" w:rsidRDefault="00976126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Życie z pasją - jak żyć ciekawie?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5EE0" w:rsidRDefault="0097612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Marzena Stańczyk</w:t>
            </w:r>
          </w:p>
        </w:tc>
      </w:tr>
    </w:tbl>
    <w:p w:rsidR="00625EE0" w:rsidRDefault="00625EE0">
      <w:pPr>
        <w:rPr>
          <w:rFonts w:ascii="Arial" w:eastAsia="Arial" w:hAnsi="Arial" w:cs="Arial"/>
        </w:rPr>
      </w:pPr>
    </w:p>
    <w:p w:rsidR="00625EE0" w:rsidRDefault="00976126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Planowane działania wychowawcy:</w:t>
      </w:r>
    </w:p>
    <w:p w:rsidR="00625EE0" w:rsidRDefault="00625EE0">
      <w:pPr>
        <w:rPr>
          <w:rFonts w:ascii="Arial" w:eastAsia="Arial" w:hAnsi="Arial" w:cs="Arial"/>
          <w:sz w:val="20"/>
          <w:szCs w:val="20"/>
          <w:u w:val="single"/>
        </w:rPr>
      </w:pPr>
    </w:p>
    <w:p w:rsidR="00625EE0" w:rsidRDefault="0097612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18"/>
          <w:szCs w:val="18"/>
        </w:rPr>
        <w:t xml:space="preserve">Uczniowie dostają informację przez dziennik, na grupie na FB i przez przewodniczącą na ich grupie klasowej; nie mam problemów z komunikacją z klasą </w:t>
      </w:r>
    </w:p>
    <w:sectPr w:rsidR="00625EE0">
      <w:pgSz w:w="11906" w:h="16838"/>
      <w:pgMar w:top="709" w:right="1417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E0"/>
    <w:rsid w:val="00625EE0"/>
    <w:rsid w:val="0097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0CF7"/>
  <w15:docId w15:val="{F3706A0A-97B2-4974-BEC7-3298DF29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B3E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D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8A"/>
    <w:pPr>
      <w:ind w:left="720"/>
      <w:contextualSpacing/>
    </w:pPr>
  </w:style>
  <w:style w:type="paragraph" w:customStyle="1" w:styleId="Akapitzlist1">
    <w:name w:val="Akapit z listą1"/>
    <w:basedOn w:val="Normalny"/>
    <w:rsid w:val="00F86383"/>
    <w:pPr>
      <w:suppressAutoHyphens/>
      <w:ind w:left="720"/>
    </w:pPr>
    <w:rPr>
      <w:lang w:eastAsia="ar-SA"/>
    </w:rPr>
  </w:style>
  <w:style w:type="paragraph" w:customStyle="1" w:styleId="TableContents">
    <w:name w:val="Table Contents"/>
    <w:basedOn w:val="Normalny"/>
    <w:rsid w:val="008C212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Standard">
    <w:name w:val="Standard"/>
    <w:rsid w:val="008C21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Bezodstpw">
    <w:name w:val="No Spacing"/>
    <w:rsid w:val="008C2127"/>
    <w:pPr>
      <w:suppressAutoHyphens/>
      <w:autoSpaceDN w:val="0"/>
      <w:spacing w:after="0" w:line="240" w:lineRule="auto"/>
      <w:textAlignment w:val="baseline"/>
    </w:pPr>
    <w:rPr>
      <w:rFonts w:cs="Times New Roman"/>
      <w:kern w:val="3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tD+En+9saSVdssCspWtlU+A1ZQ==">AMUW2mWr2r+fAvS6QhWcS0PJdCdCtMpji3zl9H5Ky03zxTtWyRfbUCYmOQupUZWDBwbtnkPrWJwNwjM3h9xCwxeEUYbtoHpO22/k43HtTHRIwPKD0Duc7sH2zHw6UWksTHBCdcT5ZOyVYb7wo/SwOXWbwxGvRf30rUHAE0SXf7x1HgPI1ty7Wp2NlTUEBwS9kqrC1Z9xR+09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Centrum Kształcenia Zawodowego i Ustawic CKZiU</cp:lastModifiedBy>
  <cp:revision>2</cp:revision>
  <dcterms:created xsi:type="dcterms:W3CDTF">2020-04-16T13:05:00Z</dcterms:created>
  <dcterms:modified xsi:type="dcterms:W3CDTF">2020-04-16T13:05:00Z</dcterms:modified>
</cp:coreProperties>
</file>